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409814C" w14:paraId="59EC2767" wp14:textId="6DD7419D">
      <w:pPr>
        <w:rPr>
          <w:sz w:val="28"/>
          <w:szCs w:val="28"/>
        </w:rPr>
      </w:pPr>
      <w:r w:rsidRPr="4409814C" w:rsidR="4409814C">
        <w:rPr>
          <w:sz w:val="28"/>
          <w:szCs w:val="28"/>
        </w:rPr>
        <w:t>The main aim of this presentation is to understand the general terms which are widely used in air-conditioning industry which allow</w:t>
      </w:r>
      <w:r w:rsidRPr="4409814C" w:rsidR="4409814C">
        <w:rPr>
          <w:sz w:val="28"/>
          <w:szCs w:val="28"/>
        </w:rPr>
        <w:t xml:space="preserve"> us </w:t>
      </w:r>
      <w:r w:rsidRPr="4409814C" w:rsidR="4409814C">
        <w:rPr>
          <w:sz w:val="28"/>
          <w:szCs w:val="28"/>
        </w:rPr>
        <w:t>for more precise communication.</w:t>
      </w:r>
    </w:p>
    <w:p xmlns:wp14="http://schemas.microsoft.com/office/word/2010/wordml" w:rsidP="4409814C" w14:paraId="4D2544B9" wp14:textId="747E5F5D">
      <w:pPr>
        <w:rPr>
          <w:sz w:val="28"/>
          <w:szCs w:val="28"/>
        </w:rPr>
      </w:pPr>
      <w:r w:rsidRPr="4409814C" w:rsidR="4409814C">
        <w:rPr>
          <w:sz w:val="28"/>
          <w:szCs w:val="28"/>
        </w:rPr>
        <w:t>Most commonly used terms in air-conditioning are as follows:</w:t>
      </w:r>
    </w:p>
    <w:p w:rsidR="4409814C" w:rsidP="4409814C" w:rsidRDefault="4409814C" w14:paraId="49643C1D" w14:textId="52D82CA8">
      <w:pPr>
        <w:pStyle w:val="ListParagraph"/>
        <w:numPr>
          <w:ilvl w:val="0"/>
          <w:numId w:val="1"/>
        </w:numPr>
        <w:rPr>
          <w:sz w:val="28"/>
          <w:szCs w:val="28"/>
        </w:rPr>
      </w:pPr>
      <w:r w:rsidRPr="4409814C" w:rsidR="4409814C">
        <w:rPr>
          <w:sz w:val="28"/>
          <w:szCs w:val="28"/>
        </w:rPr>
        <w:t>Refrigeration Cycle</w:t>
      </w:r>
    </w:p>
    <w:p w:rsidR="4409814C" w:rsidP="4409814C" w:rsidRDefault="4409814C" w14:paraId="26C942C0" w14:textId="3BB48240">
      <w:pPr>
        <w:pStyle w:val="ListParagraph"/>
        <w:numPr>
          <w:ilvl w:val="0"/>
          <w:numId w:val="1"/>
        </w:numPr>
        <w:rPr>
          <w:sz w:val="28"/>
          <w:szCs w:val="28"/>
        </w:rPr>
      </w:pPr>
      <w:r w:rsidRPr="4409814C" w:rsidR="4409814C">
        <w:rPr>
          <w:sz w:val="28"/>
          <w:szCs w:val="28"/>
        </w:rPr>
        <w:t>Evaporation</w:t>
      </w:r>
    </w:p>
    <w:p w:rsidR="4409814C" w:rsidP="4409814C" w:rsidRDefault="4409814C" w14:paraId="14BAEF4B" w14:textId="747CFC35">
      <w:pPr>
        <w:pStyle w:val="ListParagraph"/>
        <w:numPr>
          <w:ilvl w:val="0"/>
          <w:numId w:val="1"/>
        </w:numPr>
        <w:rPr>
          <w:sz w:val="28"/>
          <w:szCs w:val="28"/>
        </w:rPr>
      </w:pPr>
      <w:r w:rsidRPr="4409814C" w:rsidR="4409814C">
        <w:rPr>
          <w:sz w:val="28"/>
          <w:szCs w:val="28"/>
        </w:rPr>
        <w:t>Compression</w:t>
      </w:r>
    </w:p>
    <w:p w:rsidR="4409814C" w:rsidP="4409814C" w:rsidRDefault="4409814C" w14:paraId="254DEE47" w14:textId="590DCA4D">
      <w:pPr>
        <w:pStyle w:val="ListParagraph"/>
        <w:numPr>
          <w:ilvl w:val="0"/>
          <w:numId w:val="1"/>
        </w:numPr>
        <w:rPr>
          <w:sz w:val="28"/>
          <w:szCs w:val="28"/>
        </w:rPr>
      </w:pPr>
      <w:r w:rsidRPr="4409814C" w:rsidR="4409814C">
        <w:rPr>
          <w:sz w:val="28"/>
          <w:szCs w:val="28"/>
        </w:rPr>
        <w:t>Condensation</w:t>
      </w:r>
    </w:p>
    <w:p w:rsidR="4409814C" w:rsidP="4409814C" w:rsidRDefault="4409814C" w14:paraId="75C8B440" w14:textId="2FE1CE93">
      <w:pPr>
        <w:pStyle w:val="ListParagraph"/>
        <w:numPr>
          <w:ilvl w:val="0"/>
          <w:numId w:val="1"/>
        </w:numPr>
        <w:bidi w:val="0"/>
        <w:spacing w:before="0" w:beforeAutospacing="off" w:after="0" w:afterAutospacing="off" w:line="259" w:lineRule="auto"/>
        <w:ind w:left="720" w:right="0" w:hanging="360"/>
        <w:jc w:val="left"/>
        <w:rPr>
          <w:sz w:val="28"/>
          <w:szCs w:val="28"/>
        </w:rPr>
      </w:pPr>
      <w:r w:rsidRPr="4409814C" w:rsidR="4409814C">
        <w:rPr>
          <w:sz w:val="28"/>
          <w:szCs w:val="28"/>
        </w:rPr>
        <w:t>Refrigerant</w:t>
      </w:r>
    </w:p>
    <w:p w:rsidR="4409814C" w:rsidP="4409814C" w:rsidRDefault="4409814C" w14:paraId="0B31C254" w14:textId="5074ABDF">
      <w:pPr>
        <w:pStyle w:val="ListParagraph"/>
        <w:numPr>
          <w:ilvl w:val="0"/>
          <w:numId w:val="1"/>
        </w:numPr>
        <w:bidi w:val="0"/>
        <w:spacing w:before="0" w:beforeAutospacing="off" w:after="0" w:afterAutospacing="off" w:line="259" w:lineRule="auto"/>
        <w:ind w:left="720" w:right="0" w:hanging="360"/>
        <w:jc w:val="left"/>
        <w:rPr>
          <w:sz w:val="28"/>
          <w:szCs w:val="28"/>
        </w:rPr>
      </w:pPr>
      <w:r w:rsidRPr="4409814C" w:rsidR="4409814C">
        <w:rPr>
          <w:sz w:val="28"/>
          <w:szCs w:val="28"/>
        </w:rPr>
        <w:t>Cooling Capacity</w:t>
      </w:r>
    </w:p>
    <w:p w:rsidR="4409814C" w:rsidP="4409814C" w:rsidRDefault="4409814C" w14:paraId="5C099DA6" w14:textId="225B25BC">
      <w:pPr>
        <w:pStyle w:val="Normal"/>
        <w:bidi w:val="0"/>
        <w:spacing w:before="0" w:beforeAutospacing="off" w:after="0" w:afterAutospacing="off" w:line="259" w:lineRule="auto"/>
        <w:ind w:left="360" w:right="0" w:hanging="360"/>
        <w:jc w:val="left"/>
        <w:rPr>
          <w:sz w:val="28"/>
          <w:szCs w:val="28"/>
        </w:rPr>
      </w:pPr>
    </w:p>
    <w:p xmlns:wp14="http://schemas.microsoft.com/office/word/2010/wordml" w:rsidP="4409814C" w14:paraId="3389D01D" wp14:textId="4E12D8D1">
      <w:pPr>
        <w:rPr>
          <w:b w:val="1"/>
          <w:bCs w:val="1"/>
          <w:sz w:val="28"/>
          <w:szCs w:val="28"/>
        </w:rPr>
      </w:pPr>
      <w:r w:rsidRPr="4409814C" w:rsidR="4409814C">
        <w:rPr>
          <w:b w:val="1"/>
          <w:bCs w:val="1"/>
          <w:sz w:val="28"/>
          <w:szCs w:val="28"/>
        </w:rPr>
        <w:t>Refrigeration Cycle</w:t>
      </w:r>
    </w:p>
    <w:p w:rsidR="4409814C" w:rsidP="4409814C" w:rsidRDefault="4409814C" w14:paraId="5B9B3D5C" w14:textId="602A99DE">
      <w:pPr>
        <w:pStyle w:val="Normal"/>
        <w:jc w:val="both"/>
        <w:rPr>
          <w:sz w:val="28"/>
          <w:szCs w:val="28"/>
        </w:rPr>
      </w:pPr>
      <w:r w:rsidRPr="4409814C" w:rsidR="4409814C">
        <w:rPr>
          <w:sz w:val="28"/>
          <w:szCs w:val="28"/>
        </w:rPr>
        <w:t xml:space="preserve">Closed cycle of evaporation, compression and condensation which results in transferring heat energy away from one environment to </w:t>
      </w:r>
      <w:proofErr w:type="gramStart"/>
      <w:r w:rsidRPr="4409814C" w:rsidR="4409814C">
        <w:rPr>
          <w:sz w:val="28"/>
          <w:szCs w:val="28"/>
        </w:rPr>
        <w:t>other</w:t>
      </w:r>
      <w:proofErr w:type="gramEnd"/>
      <w:r w:rsidRPr="4409814C" w:rsidR="4409814C">
        <w:rPr>
          <w:sz w:val="28"/>
          <w:szCs w:val="28"/>
        </w:rPr>
        <w:t xml:space="preserve"> environment. Refrigerant changes its state form liquid to gas and then again to liquid each time it travels the various components of an air-conditioning system.</w:t>
      </w:r>
    </w:p>
    <w:p w:rsidR="4409814C" w:rsidP="4409814C" w:rsidRDefault="4409814C" w14:paraId="5267AA0C" w14:textId="66BE7687">
      <w:pPr>
        <w:pStyle w:val="Normal"/>
      </w:pPr>
    </w:p>
    <w:p w:rsidR="4409814C" w:rsidP="4409814C" w:rsidRDefault="4409814C" w14:paraId="0BD5B465" w14:textId="7959FC9B">
      <w:pPr>
        <w:pStyle w:val="Normal"/>
        <w:jc w:val="both"/>
      </w:pPr>
      <w:r>
        <w:drawing>
          <wp:inline wp14:editId="1E8894BD" wp14:anchorId="2A3C0E02">
            <wp:extent cx="5865694" cy="2657495"/>
            <wp:effectExtent l="0" t="0" r="0" b="0"/>
            <wp:docPr id="1591870433" name="" title=""/>
            <wp:cNvGraphicFramePr>
              <a:graphicFrameLocks noChangeAspect="1"/>
            </wp:cNvGraphicFramePr>
            <a:graphic>
              <a:graphicData uri="http://schemas.openxmlformats.org/drawingml/2006/picture">
                <pic:pic>
                  <pic:nvPicPr>
                    <pic:cNvPr id="0" name=""/>
                    <pic:cNvPicPr/>
                  </pic:nvPicPr>
                  <pic:blipFill>
                    <a:blip r:embed="R3d476ec66c0e4355">
                      <a:extLst>
                        <a:ext xmlns:a="http://schemas.openxmlformats.org/drawingml/2006/main" uri="{28A0092B-C50C-407E-A947-70E740481C1C}">
                          <a14:useLocalDpi val="0"/>
                        </a:ext>
                      </a:extLst>
                    </a:blip>
                    <a:srcRect l="0" t="0" r="0" b="47556"/>
                    <a:stretch>
                      <a:fillRect/>
                    </a:stretch>
                  </pic:blipFill>
                  <pic:spPr xmlns:pic="http://schemas.openxmlformats.org/drawingml/2006/picture">
                    <a:xfrm xmlns:a="http://schemas.openxmlformats.org/drawingml/2006/main" rot="0" flipH="0" flipV="0">
                      <a:off x="0" y="0"/>
                      <a:ext cx="5865694" cy="2657495"/>
                    </a:xfrm>
                    <a:prstGeom xmlns:a="http://schemas.openxmlformats.org/drawingml/2006/main" prst="rect">
                      <a:avLst/>
                    </a:prstGeom>
                  </pic:spPr>
                </pic:pic>
              </a:graphicData>
            </a:graphic>
          </wp:inline>
        </w:drawing>
      </w:r>
    </w:p>
    <w:p w:rsidR="4409814C" w:rsidP="4409814C" w:rsidRDefault="4409814C" w14:paraId="41FBCFEB" w14:textId="7C9A7BDE">
      <w:pPr>
        <w:pStyle w:val="Normal"/>
        <w:jc w:val="both"/>
        <w:rPr>
          <w:sz w:val="28"/>
          <w:szCs w:val="28"/>
        </w:rPr>
      </w:pPr>
    </w:p>
    <w:p w:rsidR="4409814C" w:rsidP="4409814C" w:rsidRDefault="4409814C" w14:paraId="4666DE55" w14:textId="71A88F01">
      <w:pPr>
        <w:pStyle w:val="Normal"/>
        <w:jc w:val="both"/>
        <w:rPr>
          <w:sz w:val="28"/>
          <w:szCs w:val="28"/>
        </w:rPr>
      </w:pPr>
    </w:p>
    <w:p w:rsidR="4409814C" w:rsidP="4409814C" w:rsidRDefault="4409814C" w14:paraId="677F6CCB" w14:textId="7CAED1E4">
      <w:pPr>
        <w:pStyle w:val="Normal"/>
        <w:jc w:val="both"/>
        <w:rPr>
          <w:sz w:val="28"/>
          <w:szCs w:val="28"/>
        </w:rPr>
      </w:pPr>
    </w:p>
    <w:p w:rsidR="4409814C" w:rsidP="4409814C" w:rsidRDefault="4409814C" w14:paraId="7E4B38EE" w14:textId="00472C96">
      <w:pPr>
        <w:pStyle w:val="Normal"/>
        <w:jc w:val="both"/>
        <w:rPr>
          <w:sz w:val="28"/>
          <w:szCs w:val="28"/>
        </w:rPr>
      </w:pPr>
    </w:p>
    <w:p w:rsidR="4409814C" w:rsidP="4409814C" w:rsidRDefault="4409814C" w14:paraId="3E990757" w14:textId="4DD6CEF3">
      <w:pPr>
        <w:pStyle w:val="Normal"/>
        <w:jc w:val="both"/>
        <w:rPr>
          <w:sz w:val="28"/>
          <w:szCs w:val="28"/>
        </w:rPr>
      </w:pPr>
    </w:p>
    <w:p w:rsidR="4409814C" w:rsidP="4409814C" w:rsidRDefault="4409814C" w14:paraId="0494C0A2" w14:textId="3BFD996B">
      <w:pPr>
        <w:pStyle w:val="Normal"/>
        <w:jc w:val="both"/>
        <w:rPr>
          <w:sz w:val="28"/>
          <w:szCs w:val="28"/>
        </w:rPr>
      </w:pPr>
      <w:r>
        <w:drawing>
          <wp:inline wp14:editId="2E368EF2" wp14:anchorId="3EB91A1C">
            <wp:extent cx="6007106" cy="2409825"/>
            <wp:effectExtent l="0" t="0" r="0" b="0"/>
            <wp:docPr id="1460453271" name="" title=""/>
            <wp:cNvGraphicFramePr>
              <a:graphicFrameLocks noChangeAspect="1"/>
            </wp:cNvGraphicFramePr>
            <a:graphic>
              <a:graphicData uri="http://schemas.openxmlformats.org/drawingml/2006/picture">
                <pic:pic>
                  <pic:nvPicPr>
                    <pic:cNvPr id="0" name=""/>
                    <pic:cNvPicPr/>
                  </pic:nvPicPr>
                  <pic:blipFill>
                    <a:blip r:embed="Rac2f33a86dd74058">
                      <a:extLst>
                        <a:ext xmlns:a="http://schemas.openxmlformats.org/drawingml/2006/main" uri="{28A0092B-C50C-407E-A947-70E740481C1C}">
                          <a14:useLocalDpi val="0"/>
                        </a:ext>
                      </a:extLst>
                    </a:blip>
                    <a:srcRect l="0" t="60000" r="0" b="0"/>
                    <a:stretch>
                      <a:fillRect/>
                    </a:stretch>
                  </pic:blipFill>
                  <pic:spPr xmlns:pic="http://schemas.openxmlformats.org/drawingml/2006/picture">
                    <a:xfrm xmlns:a="http://schemas.openxmlformats.org/drawingml/2006/main" rot="0" flipH="0" flipV="0">
                      <a:off x="0" y="0"/>
                      <a:ext cx="6007106" cy="2409825"/>
                    </a:xfrm>
                    <a:prstGeom xmlns:a="http://schemas.openxmlformats.org/drawingml/2006/main" prst="rect">
                      <a:avLst/>
                    </a:prstGeom>
                  </pic:spPr>
                </pic:pic>
              </a:graphicData>
            </a:graphic>
          </wp:inline>
        </w:drawing>
      </w:r>
    </w:p>
    <w:p w:rsidR="4409814C" w:rsidP="4409814C" w:rsidRDefault="4409814C" w14:paraId="20D91B1C" w14:textId="7DA34C19">
      <w:pPr>
        <w:jc w:val="both"/>
        <w:rPr>
          <w:sz w:val="28"/>
          <w:szCs w:val="28"/>
        </w:rPr>
      </w:pPr>
      <w:r w:rsidRPr="4409814C" w:rsidR="4409814C">
        <w:rPr>
          <w:sz w:val="28"/>
          <w:szCs w:val="28"/>
        </w:rPr>
        <w:t>Equipment involved in the refrigerant cycle along with processes are placed next to each other in order to give a proper idea.</w:t>
      </w:r>
    </w:p>
    <w:p w:rsidR="4409814C" w:rsidP="4409814C" w:rsidRDefault="4409814C" w14:paraId="35E5E886" w14:textId="2C7DDAA7">
      <w:pPr>
        <w:pStyle w:val="Normal"/>
        <w:rPr>
          <w:b w:val="1"/>
          <w:bCs w:val="1"/>
          <w:sz w:val="28"/>
          <w:szCs w:val="28"/>
        </w:rPr>
      </w:pPr>
      <w:r w:rsidRPr="4409814C" w:rsidR="4409814C">
        <w:rPr>
          <w:b w:val="1"/>
          <w:bCs w:val="1"/>
          <w:sz w:val="28"/>
          <w:szCs w:val="28"/>
        </w:rPr>
        <w:t>Evaporation</w:t>
      </w:r>
    </w:p>
    <w:p w:rsidR="4409814C" w:rsidP="4409814C" w:rsidRDefault="4409814C" w14:paraId="1D060A3A" w14:textId="663511D9">
      <w:pPr>
        <w:pStyle w:val="Normal"/>
        <w:jc w:val="both"/>
        <w:rPr>
          <w:sz w:val="28"/>
          <w:szCs w:val="28"/>
        </w:rPr>
      </w:pPr>
      <w:r w:rsidRPr="4409814C" w:rsidR="4409814C">
        <w:rPr>
          <w:sz w:val="28"/>
          <w:szCs w:val="28"/>
        </w:rPr>
        <w:t>The process of liquid becoming gas (Vapor) is called evaporation</w:t>
      </w:r>
      <w:r w:rsidRPr="4409814C" w:rsidR="4409814C">
        <w:rPr>
          <w:sz w:val="28"/>
          <w:szCs w:val="28"/>
        </w:rPr>
        <w:t xml:space="preserve">. The evaporator coil is essential for this process in an air-conditioning system and its usually found inside the space from where we need to remove heat from. This part of the system gets cold to the touch (about 7°C/ 45°F) during </w:t>
      </w:r>
      <w:proofErr w:type="gramStart"/>
      <w:r w:rsidRPr="4409814C" w:rsidR="4409814C">
        <w:rPr>
          <w:sz w:val="28"/>
          <w:szCs w:val="28"/>
        </w:rPr>
        <w:t>it’s</w:t>
      </w:r>
      <w:proofErr w:type="gramEnd"/>
      <w:r w:rsidRPr="4409814C" w:rsidR="4409814C">
        <w:rPr>
          <w:sz w:val="28"/>
          <w:szCs w:val="28"/>
        </w:rPr>
        <w:t xml:space="preserve"> operation.</w:t>
      </w:r>
    </w:p>
    <w:p w:rsidR="4409814C" w:rsidP="4409814C" w:rsidRDefault="4409814C" w14:paraId="19947428" w14:textId="61A9C5AE">
      <w:pPr>
        <w:rPr>
          <w:b w:val="1"/>
          <w:bCs w:val="1"/>
          <w:sz w:val="28"/>
          <w:szCs w:val="28"/>
        </w:rPr>
      </w:pPr>
      <w:r w:rsidRPr="4409814C" w:rsidR="4409814C">
        <w:rPr>
          <w:b w:val="1"/>
          <w:bCs w:val="1"/>
          <w:sz w:val="28"/>
          <w:szCs w:val="28"/>
        </w:rPr>
        <w:t>Compression</w:t>
      </w:r>
    </w:p>
    <w:p w:rsidR="4409814C" w:rsidP="4409814C" w:rsidRDefault="4409814C" w14:paraId="4B345A2E" w14:textId="1B618288">
      <w:pPr>
        <w:pStyle w:val="Normal"/>
        <w:rPr>
          <w:b w:val="0"/>
          <w:bCs w:val="0"/>
          <w:sz w:val="28"/>
          <w:szCs w:val="28"/>
        </w:rPr>
      </w:pPr>
      <w:r w:rsidRPr="4409814C" w:rsidR="4409814C">
        <w:rPr>
          <w:b w:val="0"/>
          <w:bCs w:val="0"/>
          <w:sz w:val="28"/>
          <w:szCs w:val="28"/>
        </w:rPr>
        <w:t>The process of reducing the volume of a vapor or gas is called compression. This process results in high pressure and temperature to the refrigerant leaving the compressor.</w:t>
      </w:r>
    </w:p>
    <w:p xmlns:wp14="http://schemas.microsoft.com/office/word/2010/wordml" w:rsidP="4409814C" w14:paraId="2C078E63" wp14:textId="15C58611">
      <w:pPr>
        <w:rPr>
          <w:b w:val="1"/>
          <w:bCs w:val="1"/>
          <w:sz w:val="28"/>
          <w:szCs w:val="28"/>
        </w:rPr>
      </w:pPr>
      <w:r w:rsidRPr="4409814C" w:rsidR="4409814C">
        <w:rPr>
          <w:b w:val="1"/>
          <w:bCs w:val="1"/>
          <w:sz w:val="28"/>
          <w:szCs w:val="28"/>
        </w:rPr>
        <w:t>Condensation</w:t>
      </w:r>
    </w:p>
    <w:p w:rsidR="4409814C" w:rsidP="4409814C" w:rsidRDefault="4409814C" w14:paraId="1C2C05AB" w14:textId="683B843A">
      <w:pPr>
        <w:pStyle w:val="Normal"/>
        <w:jc w:val="both"/>
        <w:rPr>
          <w:sz w:val="28"/>
          <w:szCs w:val="28"/>
        </w:rPr>
      </w:pPr>
      <w:r w:rsidRPr="4409814C" w:rsidR="4409814C">
        <w:rPr>
          <w:b w:val="0"/>
          <w:bCs w:val="0"/>
          <w:sz w:val="28"/>
          <w:szCs w:val="28"/>
        </w:rPr>
        <w:t xml:space="preserve">An air-conditioner condensing unit works by turning gaseous refrigerant into liquid state. This process of gas turning into liquid state is called condensation. </w:t>
      </w:r>
      <w:r w:rsidRPr="4409814C" w:rsidR="4409814C">
        <w:rPr>
          <w:sz w:val="28"/>
          <w:szCs w:val="28"/>
        </w:rPr>
        <w:t xml:space="preserve">The </w:t>
      </w:r>
      <w:r w:rsidRPr="4409814C" w:rsidR="4409814C">
        <w:rPr>
          <w:sz w:val="28"/>
          <w:szCs w:val="28"/>
        </w:rPr>
        <w:t>condenser</w:t>
      </w:r>
      <w:r w:rsidRPr="4409814C" w:rsidR="4409814C">
        <w:rPr>
          <w:sz w:val="28"/>
          <w:szCs w:val="28"/>
        </w:rPr>
        <w:t xml:space="preserve"> coil is usually </w:t>
      </w:r>
      <w:r w:rsidRPr="4409814C" w:rsidR="4409814C">
        <w:rPr>
          <w:sz w:val="28"/>
          <w:szCs w:val="28"/>
        </w:rPr>
        <w:t>located</w:t>
      </w:r>
      <w:r w:rsidRPr="4409814C" w:rsidR="4409814C">
        <w:rPr>
          <w:sz w:val="28"/>
          <w:szCs w:val="28"/>
        </w:rPr>
        <w:t xml:space="preserve"> </w:t>
      </w:r>
      <w:r w:rsidRPr="4409814C" w:rsidR="4409814C">
        <w:rPr>
          <w:sz w:val="28"/>
          <w:szCs w:val="28"/>
        </w:rPr>
        <w:t>out</w:t>
      </w:r>
      <w:r w:rsidRPr="4409814C" w:rsidR="4409814C">
        <w:rPr>
          <w:sz w:val="28"/>
          <w:szCs w:val="28"/>
        </w:rPr>
        <w:t>side the space from where we need to remove heat from</w:t>
      </w:r>
      <w:r w:rsidRPr="4409814C" w:rsidR="4409814C">
        <w:rPr>
          <w:sz w:val="28"/>
          <w:szCs w:val="28"/>
        </w:rPr>
        <w:t>. It allows refrigerant to transfer heat without mixing.</w:t>
      </w:r>
    </w:p>
    <w:p w:rsidR="4409814C" w:rsidP="4409814C" w:rsidRDefault="4409814C" w14:paraId="575394E3" w14:textId="1A536711">
      <w:pPr>
        <w:pStyle w:val="Normal"/>
        <w:rPr>
          <w:sz w:val="28"/>
          <w:szCs w:val="28"/>
        </w:rPr>
      </w:pPr>
    </w:p>
    <w:p w:rsidR="4409814C" w:rsidP="4409814C" w:rsidRDefault="4409814C" w14:paraId="61DBF03F" w14:textId="50C778D1">
      <w:pPr>
        <w:pStyle w:val="Normal"/>
        <w:rPr>
          <w:sz w:val="28"/>
          <w:szCs w:val="28"/>
        </w:rPr>
      </w:pPr>
    </w:p>
    <w:p w:rsidR="4409814C" w:rsidP="4409814C" w:rsidRDefault="4409814C" w14:paraId="72C135AF" w14:textId="0B972C7A">
      <w:pPr>
        <w:pStyle w:val="Normal"/>
        <w:rPr>
          <w:sz w:val="28"/>
          <w:szCs w:val="28"/>
        </w:rPr>
      </w:pPr>
    </w:p>
    <w:p w:rsidR="4409814C" w:rsidP="4409814C" w:rsidRDefault="4409814C" w14:paraId="7A2E449C" w14:textId="12B3D016">
      <w:pPr>
        <w:pStyle w:val="Normal"/>
        <w:rPr>
          <w:sz w:val="28"/>
          <w:szCs w:val="28"/>
        </w:rPr>
      </w:pPr>
    </w:p>
    <w:p w:rsidR="2375F6FA" w:rsidP="4409814C" w:rsidRDefault="2375F6FA" w14:paraId="7DB860FF" w14:textId="50E7A647">
      <w:pPr>
        <w:pStyle w:val="Normal"/>
        <w:rPr>
          <w:b w:val="1"/>
          <w:bCs w:val="1"/>
          <w:sz w:val="28"/>
          <w:szCs w:val="28"/>
        </w:rPr>
      </w:pPr>
      <w:r w:rsidRPr="4409814C" w:rsidR="4409814C">
        <w:rPr>
          <w:b w:val="1"/>
          <w:bCs w:val="1"/>
          <w:sz w:val="28"/>
          <w:szCs w:val="28"/>
        </w:rPr>
        <w:t>Refrigerant</w:t>
      </w:r>
    </w:p>
    <w:p w:rsidR="4409814C" w:rsidP="4409814C" w:rsidRDefault="4409814C" w14:paraId="62B48034" w14:textId="3BFBE5EC">
      <w:pPr>
        <w:spacing w:after="160" w:line="259" w:lineRule="auto"/>
        <w:jc w:val="both"/>
        <w:rPr>
          <w:rFonts w:ascii="Calibri" w:hAnsi="Calibri" w:eastAsia="Calibri" w:cs="Calibri"/>
          <w:noProof w:val="0"/>
          <w:sz w:val="28"/>
          <w:szCs w:val="28"/>
          <w:lang w:val="en-US"/>
        </w:rPr>
      </w:pPr>
      <w:r w:rsidRPr="4409814C" w:rsidR="4409814C">
        <w:rPr>
          <w:rFonts w:ascii="Calibri" w:hAnsi="Calibri" w:eastAsia="Calibri" w:cs="Calibri"/>
          <w:noProof w:val="0"/>
          <w:sz w:val="28"/>
          <w:szCs w:val="28"/>
          <w:lang w:val="en-US"/>
        </w:rPr>
        <w:t>Refrigerant/ Freon is the fluid made of hydro flouro carbons (HFCs) which helps in rapid transfer of heat. Refrigerant can turn into liquid from vapour state at high pressure and liquid refrigerant turns into gaseous state at lower temperature/ pressure. Most commonly used refrigerants in air-conditioning industry as per their applications are as listed in the below table:</w:t>
      </w:r>
    </w:p>
    <w:tbl>
      <w:tblPr>
        <w:tblStyle w:val="TableGrid"/>
        <w:tblW w:w="0" w:type="auto"/>
        <w:tblLayout w:type="fixed"/>
        <w:tblLook w:val="06A0" w:firstRow="1" w:lastRow="0" w:firstColumn="1" w:lastColumn="0" w:noHBand="1" w:noVBand="1"/>
      </w:tblPr>
      <w:tblGrid>
        <w:gridCol w:w="4680"/>
        <w:gridCol w:w="4680"/>
      </w:tblGrid>
      <w:tr w:rsidR="4409814C" w:rsidTr="4409814C" w14:paraId="7C4196D4">
        <w:tc>
          <w:tcPr>
            <w:tcW w:w="4680" w:type="dxa"/>
            <w:tcMar/>
          </w:tcPr>
          <w:p w:rsidR="4409814C" w:rsidP="4409814C" w:rsidRDefault="4409814C" w14:paraId="77DC01B8" w14:textId="7016D932">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Application</w:t>
            </w:r>
          </w:p>
        </w:tc>
        <w:tc>
          <w:tcPr>
            <w:tcW w:w="4680" w:type="dxa"/>
            <w:tcMar/>
          </w:tcPr>
          <w:p w:rsidR="4409814C" w:rsidP="4409814C" w:rsidRDefault="4409814C" w14:paraId="017F51F9" w14:textId="7DE5CBD1">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Refrigerant Name</w:t>
            </w:r>
          </w:p>
        </w:tc>
      </w:tr>
      <w:tr w:rsidR="4409814C" w:rsidTr="4409814C" w14:paraId="73351DCA">
        <w:tc>
          <w:tcPr>
            <w:tcW w:w="4680" w:type="dxa"/>
            <w:tcMar/>
          </w:tcPr>
          <w:p w:rsidR="4409814C" w:rsidP="4409814C" w:rsidRDefault="4409814C" w14:paraId="4F444EE0" w14:textId="316F5F78">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Automobiles ACs</w:t>
            </w:r>
          </w:p>
        </w:tc>
        <w:tc>
          <w:tcPr>
            <w:tcW w:w="4680" w:type="dxa"/>
            <w:tcMar/>
          </w:tcPr>
          <w:p w:rsidR="4409814C" w:rsidP="4409814C" w:rsidRDefault="4409814C" w14:paraId="781D370D" w14:textId="003CECE2">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R134a</w:t>
            </w:r>
          </w:p>
        </w:tc>
      </w:tr>
      <w:tr w:rsidR="4409814C" w:rsidTr="4409814C" w14:paraId="37304D71">
        <w:tc>
          <w:tcPr>
            <w:tcW w:w="4680" w:type="dxa"/>
            <w:tcMar/>
          </w:tcPr>
          <w:p w:rsidR="4409814C" w:rsidP="4409814C" w:rsidRDefault="4409814C" w14:paraId="35FA994E" w14:textId="053E3C5D">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Commercial ACs</w:t>
            </w:r>
          </w:p>
        </w:tc>
        <w:tc>
          <w:tcPr>
            <w:tcW w:w="4680" w:type="dxa"/>
            <w:tcMar/>
          </w:tcPr>
          <w:p w:rsidR="4409814C" w:rsidP="4409814C" w:rsidRDefault="4409814C" w14:paraId="36CBF454" w14:textId="3E6B6DBB">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R410a</w:t>
            </w:r>
          </w:p>
        </w:tc>
      </w:tr>
      <w:tr w:rsidR="4409814C" w:rsidTr="4409814C" w14:paraId="54CE8521">
        <w:tc>
          <w:tcPr>
            <w:tcW w:w="4680" w:type="dxa"/>
            <w:tcMar/>
          </w:tcPr>
          <w:p w:rsidR="4409814C" w:rsidP="4409814C" w:rsidRDefault="4409814C" w14:paraId="05F02346" w14:textId="44550F43">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Residential ACs</w:t>
            </w:r>
          </w:p>
        </w:tc>
        <w:tc>
          <w:tcPr>
            <w:tcW w:w="4680" w:type="dxa"/>
            <w:tcMar/>
          </w:tcPr>
          <w:p w:rsidR="4409814C" w:rsidP="4409814C" w:rsidRDefault="4409814C" w14:paraId="52A6DA5F" w14:textId="3CABF80F">
            <w:pPr>
              <w:spacing w:line="259" w:lineRule="auto"/>
              <w:jc w:val="both"/>
              <w:rPr>
                <w:rFonts w:ascii="Calibri" w:hAnsi="Calibri" w:eastAsia="Calibri" w:cs="Calibri"/>
                <w:sz w:val="28"/>
                <w:szCs w:val="28"/>
              </w:rPr>
            </w:pPr>
            <w:r w:rsidRPr="4409814C" w:rsidR="4409814C">
              <w:rPr>
                <w:rFonts w:ascii="Calibri" w:hAnsi="Calibri" w:eastAsia="Calibri" w:cs="Calibri"/>
                <w:sz w:val="28"/>
                <w:szCs w:val="28"/>
                <w:lang w:val="en-US"/>
              </w:rPr>
              <w:t>R32</w:t>
            </w:r>
          </w:p>
        </w:tc>
      </w:tr>
    </w:tbl>
    <w:p w:rsidR="4409814C" w:rsidP="4409814C" w:rsidRDefault="4409814C" w14:paraId="1E75A895" w14:textId="66ECF37F">
      <w:pPr>
        <w:pStyle w:val="Normal"/>
        <w:rPr>
          <w:b w:val="1"/>
          <w:bCs w:val="1"/>
          <w:sz w:val="28"/>
          <w:szCs w:val="28"/>
        </w:rPr>
      </w:pPr>
    </w:p>
    <w:p w:rsidR="4409814C" w:rsidP="4409814C" w:rsidRDefault="4409814C" w14:paraId="350F1F02" w14:textId="521448E5">
      <w:pPr>
        <w:pStyle w:val="Normal"/>
        <w:rPr>
          <w:b w:val="1"/>
          <w:bCs w:val="1"/>
          <w:sz w:val="28"/>
          <w:szCs w:val="28"/>
        </w:rPr>
      </w:pPr>
      <w:r w:rsidRPr="4409814C" w:rsidR="4409814C">
        <w:rPr>
          <w:b w:val="1"/>
          <w:bCs w:val="1"/>
          <w:sz w:val="28"/>
          <w:szCs w:val="28"/>
        </w:rPr>
        <w:t>Cooling Capacity</w:t>
      </w:r>
    </w:p>
    <w:p w:rsidR="4409814C" w:rsidP="4409814C" w:rsidRDefault="4409814C" w14:paraId="5A6FFA1E" w14:textId="1D715B8C">
      <w:pPr>
        <w:pStyle w:val="Normal"/>
        <w:bidi w:val="0"/>
        <w:spacing w:before="0" w:beforeAutospacing="off" w:after="160" w:afterAutospacing="off" w:line="259" w:lineRule="auto"/>
        <w:ind w:left="0" w:right="0"/>
        <w:jc w:val="both"/>
        <w:rPr>
          <w:b w:val="0"/>
          <w:bCs w:val="0"/>
          <w:sz w:val="28"/>
          <w:szCs w:val="28"/>
        </w:rPr>
      </w:pPr>
      <w:r w:rsidRPr="4409814C" w:rsidR="4409814C">
        <w:rPr>
          <w:b w:val="0"/>
          <w:bCs w:val="0"/>
          <w:sz w:val="28"/>
          <w:szCs w:val="28"/>
        </w:rPr>
        <w:t>Cooling capacity is the measurement of a cooling system (Air-conditioner) and its ability to remove heat from a specific space.</w:t>
      </w:r>
    </w:p>
    <w:p w:rsidR="4409814C" w:rsidP="4409814C" w:rsidRDefault="4409814C" w14:paraId="18D7A0D1" w14:textId="05CB9DE0">
      <w:pPr>
        <w:pStyle w:val="Normal"/>
        <w:jc w:val="both"/>
      </w:pPr>
      <w:r w:rsidRPr="4409814C" w:rsidR="4409814C">
        <w:rPr>
          <w:rFonts w:ascii="Calibri" w:hAnsi="Calibri" w:eastAsia="Calibri" w:cs="Calibri"/>
          <w:noProof w:val="0"/>
          <w:sz w:val="28"/>
          <w:szCs w:val="28"/>
          <w:lang w:val="en-US"/>
        </w:rPr>
        <w:t xml:space="preserve">A </w:t>
      </w:r>
      <w:r w:rsidRPr="4409814C" w:rsidR="4409814C">
        <w:rPr>
          <w:rFonts w:ascii="Calibri" w:hAnsi="Calibri" w:eastAsia="Calibri" w:cs="Calibri"/>
          <w:b w:val="1"/>
          <w:bCs w:val="1"/>
          <w:noProof w:val="0"/>
          <w:sz w:val="28"/>
          <w:szCs w:val="28"/>
          <w:lang w:val="en-US"/>
        </w:rPr>
        <w:t>BTU</w:t>
      </w:r>
      <w:r w:rsidRPr="4409814C" w:rsidR="4409814C">
        <w:rPr>
          <w:rFonts w:ascii="Calibri" w:hAnsi="Calibri" w:eastAsia="Calibri" w:cs="Calibri"/>
          <w:noProof w:val="0"/>
          <w:sz w:val="28"/>
          <w:szCs w:val="28"/>
          <w:lang w:val="en-US"/>
        </w:rPr>
        <w:t xml:space="preserve"> is defined as the amount of heat energy required to raise the temperature of one pound of water by </w:t>
      </w:r>
      <w:proofErr w:type="gramStart"/>
      <w:r w:rsidRPr="4409814C" w:rsidR="4409814C">
        <w:rPr>
          <w:rFonts w:ascii="Calibri" w:hAnsi="Calibri" w:eastAsia="Calibri" w:cs="Calibri"/>
          <w:noProof w:val="0"/>
          <w:sz w:val="28"/>
          <w:szCs w:val="28"/>
          <w:lang w:val="en-US"/>
        </w:rPr>
        <w:t>one degree</w:t>
      </w:r>
      <w:proofErr w:type="gramEnd"/>
      <w:r w:rsidRPr="4409814C" w:rsidR="4409814C">
        <w:rPr>
          <w:rFonts w:ascii="Calibri" w:hAnsi="Calibri" w:eastAsia="Calibri" w:cs="Calibri"/>
          <w:noProof w:val="0"/>
          <w:sz w:val="28"/>
          <w:szCs w:val="28"/>
          <w:lang w:val="en-US"/>
        </w:rPr>
        <w:t xml:space="preserve"> Fahrenheit in one hour.</w:t>
      </w:r>
    </w:p>
    <w:p w:rsidR="4409814C" w:rsidP="4409814C" w:rsidRDefault="4409814C" w14:paraId="26892DDD" w14:textId="712C95C2">
      <w:pPr>
        <w:pStyle w:val="Normal"/>
        <w:bidi w:val="0"/>
        <w:spacing w:before="0" w:beforeAutospacing="off" w:after="160" w:afterAutospacing="off" w:line="259" w:lineRule="auto"/>
        <w:ind w:left="0" w:right="0"/>
        <w:jc w:val="both"/>
        <w:rPr>
          <w:rFonts w:ascii="Calibri" w:hAnsi="Calibri" w:eastAsia="Calibri" w:cs="Calibri"/>
          <w:noProof w:val="0"/>
          <w:sz w:val="28"/>
          <w:szCs w:val="28"/>
          <w:lang w:val="en-US"/>
        </w:rPr>
      </w:pPr>
      <w:r w:rsidRPr="4409814C" w:rsidR="4409814C">
        <w:rPr>
          <w:rFonts w:ascii="Calibri" w:hAnsi="Calibri" w:eastAsia="Calibri" w:cs="Calibri"/>
          <w:noProof w:val="0"/>
          <w:sz w:val="28"/>
          <w:szCs w:val="28"/>
          <w:lang w:val="en-US"/>
        </w:rPr>
        <w:t xml:space="preserve">The term </w:t>
      </w:r>
      <w:r w:rsidRPr="4409814C" w:rsidR="4409814C">
        <w:rPr>
          <w:rFonts w:ascii="Calibri" w:hAnsi="Calibri" w:eastAsia="Calibri" w:cs="Calibri"/>
          <w:b w:val="1"/>
          <w:bCs w:val="1"/>
          <w:noProof w:val="0"/>
          <w:sz w:val="28"/>
          <w:szCs w:val="28"/>
          <w:lang w:val="en-US"/>
        </w:rPr>
        <w:t>"ton"</w:t>
      </w:r>
      <w:r w:rsidRPr="4409814C" w:rsidR="4409814C">
        <w:rPr>
          <w:rFonts w:ascii="Calibri" w:hAnsi="Calibri" w:eastAsia="Calibri" w:cs="Calibri"/>
          <w:noProof w:val="0"/>
          <w:sz w:val="28"/>
          <w:szCs w:val="28"/>
          <w:lang w:val="en-US"/>
        </w:rPr>
        <w:t xml:space="preserve"> refers to the approximate amount of cooling power that a ton of ice would provide if it melted over a 24-hour period. One ton is equal to 12,000 BTU/hr.</w:t>
      </w:r>
    </w:p>
    <w:p w:rsidR="2375F6FA" w:rsidP="4409814C" w:rsidRDefault="2375F6FA" w14:paraId="5CFB5B75" w14:textId="764C09CD">
      <w:pPr>
        <w:pStyle w:val="Normal"/>
        <w:rPr>
          <w:sz w:val="28"/>
          <w:szCs w:val="28"/>
        </w:rPr>
      </w:pPr>
      <w:r w:rsidRPr="4409814C" w:rsidR="4409814C">
        <w:rPr>
          <w:sz w:val="28"/>
          <w:szCs w:val="28"/>
        </w:rPr>
        <w:t>Universally it is measured in watts.</w:t>
      </w:r>
    </w:p>
    <w:p w:rsidR="2375F6FA" w:rsidP="4409814C" w:rsidRDefault="2375F6FA" w14:paraId="12F9CE8F" w14:textId="629D6A8F">
      <w:pPr>
        <w:pStyle w:val="Normal"/>
        <w:rPr>
          <w:sz w:val="28"/>
          <w:szCs w:val="28"/>
        </w:rPr>
      </w:pPr>
    </w:p>
    <w:p w:rsidR="2375F6FA" w:rsidP="2375F6FA" w:rsidRDefault="2375F6FA" w14:paraId="088D501D" w14:textId="6C29A45E">
      <w:pPr>
        <w:pStyle w:val="Normal"/>
      </w:pPr>
    </w:p>
    <w:p w:rsidR="2375F6FA" w:rsidP="2375F6FA" w:rsidRDefault="2375F6FA" w14:paraId="19CA3E85" w14:textId="0492F01F">
      <w:pPr>
        <w:pStyle w:val="Normal"/>
      </w:pPr>
    </w:p>
    <w:p w:rsidR="2375F6FA" w:rsidP="2375F6FA" w:rsidRDefault="2375F6FA" w14:paraId="3B313832" w14:textId="6DDE7A2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9F4BBF8"/>
  <w15:docId w15:val="{2c60ea91-ed98-45c7-8e7a-da3da586f6b5}"/>
  <w:rsids>
    <w:rsidRoot w:val="3C076940"/>
    <w:rsid w:val="2375F6FA"/>
    <w:rsid w:val="3C076940"/>
    <w:rsid w:val="4409814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gif" Id="R3d476ec66c0e4355" /><Relationship Type="http://schemas.openxmlformats.org/officeDocument/2006/relationships/image" Target="/media/image2.gif" Id="Rac2f33a86dd74058" /><Relationship Type="http://schemas.openxmlformats.org/officeDocument/2006/relationships/numbering" Target="/word/numbering.xml" Id="R4c1a5d6c92c944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2019-08-26T19:17:09.1471849Z</dcterms:created>
  <dcterms:modified xsi:type="dcterms:W3CDTF">2019-08-27T21:11:35.2549261Z</dcterms:modified>
  <dc:creator>Guest User</dc:creator>
  <lastModifiedBy>Guest User</lastModifiedBy>
</coreProperties>
</file>